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北京市大兴区黄村镇便民服务中心（社保所）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——城乡居民基本养老保险补贴项目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项目申报单位（科室）：黄村镇便民服务中心（社保所）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城乡居民基本养老保险补贴项目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社保所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城乡居民基本养老保险补贴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2082799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依据京兴人社保发【2016】98号《关于对本区低保对象、特困供养对象参加城乡居民基本养老保险给予补贴的通知》文件要求，对我镇低保对象、特困供养对象参加城乡居民基本养老保险给予补贴，确保其能够正常生活，体现党和政府的关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城乡居民基本养老保险补贴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2082799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NmYmQ5ZWFmMjI1MDY3MDcwYjFhNzFkZGU2MDYzMWUifQ=="/>
  </w:docVars>
  <w:rsids>
    <w:rsidRoot w:val="34B53ED7"/>
    <w:rsid w:val="037A3A14"/>
    <w:rsid w:val="0A5D4D63"/>
    <w:rsid w:val="13F73D10"/>
    <w:rsid w:val="154171A3"/>
    <w:rsid w:val="2F471EE1"/>
    <w:rsid w:val="308113CB"/>
    <w:rsid w:val="32F03C9F"/>
    <w:rsid w:val="34B53ED7"/>
    <w:rsid w:val="4DAF345F"/>
    <w:rsid w:val="4F815F87"/>
    <w:rsid w:val="518B6200"/>
    <w:rsid w:val="54F9326F"/>
    <w:rsid w:val="59467262"/>
    <w:rsid w:val="5ED20ED5"/>
    <w:rsid w:val="625005B0"/>
    <w:rsid w:val="651C2939"/>
    <w:rsid w:val="6D535020"/>
    <w:rsid w:val="73916B92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2024-08-16T03:20:38Z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FD4E82CA7B834ECE955CE7E637E31BAF_12</vt:lpwstr>
  </property>
</Properties>
</file>